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49A" w:rsidRDefault="0034749A" w:rsidP="0034749A">
      <w:pPr>
        <w:spacing w:before="100" w:beforeAutospacing="1" w:after="100" w:afterAutospacing="1" w:line="240" w:lineRule="auto"/>
        <w:jc w:val="center"/>
        <w:outlineLvl w:val="1"/>
        <w:rPr>
          <w:rFonts w:ascii="Times New Roman" w:eastAsia="Times New Roman" w:hAnsi="Times New Roman"/>
          <w:b/>
          <w:bCs/>
          <w:sz w:val="32"/>
          <w:szCs w:val="32"/>
          <w:lang w:eastAsia="sk-SK"/>
        </w:rPr>
      </w:pPr>
      <w:r>
        <w:rPr>
          <w:rFonts w:ascii="Times New Roman" w:eastAsia="Times New Roman" w:hAnsi="Times New Roman"/>
          <w:b/>
          <w:bCs/>
          <w:sz w:val="32"/>
          <w:szCs w:val="32"/>
          <w:lang w:eastAsia="sk-SK"/>
        </w:rPr>
        <w:t>Na zateplenie domu môžu ľudia získať až 6 500 eur</w:t>
      </w:r>
    </w:p>
    <w:p w:rsidR="0034749A" w:rsidRDefault="0034749A" w:rsidP="0034749A">
      <w:pPr>
        <w:spacing w:before="100" w:beforeAutospacing="1" w:after="100" w:afterAutospacing="1" w:line="240" w:lineRule="auto"/>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Obyvatelia starších rodinných domov môžu od budúceho roka ušetriť tisíce eur. Umožní im to ďalší bod druhého sociálneho balíčka vlády Roberta Fica, dotácie na zatepľovanie. Maximálna výška príspevku na jeden rodinný dom môže dosiahnuť sumu až 6 500 eur. Budúci rok by na realizáciu zateplenia rodinných domov malo byť vyčlenených 30 miliónov eur zo štátneho rozpočtu.</w:t>
      </w:r>
      <w:r>
        <w:rPr>
          <w:rFonts w:ascii="Times New Roman" w:eastAsia="Times New Roman" w:hAnsi="Times New Roman"/>
          <w:sz w:val="24"/>
          <w:szCs w:val="24"/>
          <w:lang w:eastAsia="sk-SK"/>
        </w:rPr>
        <w:br/>
        <w:t> „Toto opatrenie zníži náklady ľudí na vykurovanie. Ušetrené peniaze budú môcť použiť na svoju spotrebu a zvýši sa tým kvalita ich života,“ povedal štátny tajomník ministerstva dopravy, výstavby a regionálneho rozvoja František Palko. Medzi ďalšie pozitíva podľa Palka patrí aj to, že príspevok zvýši záujem o zatepľovanie a podporia sa tak predovšetkým malé a stredné stavebné firmy z regiónov, kde sa zateplenie bude realizovať. „Zamestnanosť v regiónoch sa tak zlepší,“ povedal Palko. Nižšia spotreba energie bude mať zároveň dlhodobo pozitívny vplyv aj na životné prostredie.</w:t>
      </w:r>
      <w:r>
        <w:rPr>
          <w:rFonts w:ascii="Times New Roman" w:eastAsia="Times New Roman" w:hAnsi="Times New Roman"/>
          <w:sz w:val="24"/>
          <w:szCs w:val="24"/>
          <w:lang w:eastAsia="sk-SK"/>
        </w:rPr>
        <w:br/>
        <w:t>Vláda toto opatrenie zavedie s účinnosťou od 1. januára 2016, ale o dotáciu sa bude dať požiadať aj na rodinné domy, ktoré boli zateplené po 31. decembri 2014. Ľudia budú môcť požiadať o príspevok na zateplenie pred samotným zateplením alebo aj po realizácii zateplenia rodinného domu.</w:t>
      </w:r>
      <w:r>
        <w:rPr>
          <w:rFonts w:ascii="Times New Roman" w:eastAsia="Times New Roman" w:hAnsi="Times New Roman"/>
          <w:sz w:val="24"/>
          <w:szCs w:val="24"/>
          <w:lang w:eastAsia="sk-SK"/>
        </w:rPr>
        <w:br/>
        <w:t xml:space="preserve">Príspevok môže získať fyzická osoba, ktorá má na území Slovenskej republiky trvalý pobyt a je vlastníkom rodinného domu. Dom musí spĺňať podmienku, že do užívania bol daný aspoň desať rokov pred realizáciou jeho zateplenia. Žiadosti sa na základe výzvy budú podávať prostredníctvom elektronického formulára, z ktorého sa automaticky vygeneruje papierová podoba žiadosti. Túto žiadosť v stanovenej lehote odošle žiadateľ spolu s potrebnými prílohami na ministerstvo. </w:t>
      </w:r>
      <w:r>
        <w:rPr>
          <w:rFonts w:ascii="Times New Roman" w:eastAsia="Times New Roman" w:hAnsi="Times New Roman"/>
          <w:sz w:val="24"/>
          <w:szCs w:val="24"/>
          <w:lang w:eastAsia="sk-SK"/>
        </w:rPr>
        <w:br/>
        <w:t> </w:t>
      </w:r>
    </w:p>
    <w:p w:rsidR="0034749A" w:rsidRDefault="0034749A" w:rsidP="0034749A">
      <w:pPr>
        <w:spacing w:before="100" w:beforeAutospacing="1" w:after="100" w:afterAutospacing="1" w:line="240" w:lineRule="auto"/>
      </w:pPr>
      <w:r>
        <w:rPr>
          <w:rFonts w:ascii="Times New Roman" w:eastAsia="Times New Roman" w:hAnsi="Times New Roman"/>
          <w:b/>
          <w:bCs/>
          <w:sz w:val="24"/>
          <w:szCs w:val="24"/>
          <w:lang w:eastAsia="sk-SK"/>
        </w:rPr>
        <w:t>PRÍSPEVOK NA ZLEPŠENIE ENERGETICKEJ HOSPODÁRNOSTI RODINNÉHO DOMU</w:t>
      </w:r>
    </w:p>
    <w:p w:rsidR="0034749A" w:rsidRDefault="0034749A" w:rsidP="0034749A">
      <w:pPr>
        <w:spacing w:after="0" w:line="240" w:lineRule="auto"/>
        <w:rPr>
          <w:rFonts w:ascii="Times New Roman" w:eastAsia="Times New Roman" w:hAnsi="Times New Roman"/>
          <w:color w:val="auto"/>
          <w:sz w:val="24"/>
          <w:szCs w:val="24"/>
          <w:lang w:eastAsia="sk-SK"/>
        </w:rPr>
      </w:pPr>
    </w:p>
    <w:p w:rsidR="0034749A" w:rsidRDefault="0034749A" w:rsidP="0034749A">
      <w:pPr>
        <w:spacing w:before="100" w:beforeAutospacing="1" w:after="100" w:afterAutospacing="1" w:line="240" w:lineRule="auto"/>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ÚČEL PODPORY</w:t>
      </w:r>
      <w:r>
        <w:rPr>
          <w:rFonts w:ascii="Times New Roman" w:eastAsia="Times New Roman" w:hAnsi="Times New Roman"/>
          <w:b/>
          <w:bCs/>
          <w:sz w:val="24"/>
          <w:szCs w:val="24"/>
          <w:lang w:eastAsia="sk-SK"/>
        </w:rPr>
        <w:br/>
      </w:r>
      <w:r>
        <w:rPr>
          <w:rFonts w:ascii="Times New Roman" w:eastAsia="Times New Roman" w:hAnsi="Times New Roman"/>
          <w:sz w:val="24"/>
          <w:szCs w:val="24"/>
          <w:lang w:eastAsia="sk-SK"/>
        </w:rPr>
        <w:t>Príspevok je určený na zlepšenie energetickej hospodárnosti rodinného domu uskutočnením stavebných úprav rodinného domu, ktorými sa vykoná zásah do obalových konštrukcií budovy zateplením obvodového plášťa, strešného plášťa, vnútorných deliacich konštrukcií medzi vykurovaným a nevykurovaným priestorom a výmenou pôvodných otvorových konštrukcií rodinného domu (ďalej len „zateplenie rodinného domu“).</w:t>
      </w:r>
    </w:p>
    <w:p w:rsidR="0034749A" w:rsidRDefault="0034749A" w:rsidP="0034749A">
      <w:pPr>
        <w:spacing w:before="100" w:beforeAutospacing="1" w:after="100" w:afterAutospacing="1" w:line="240" w:lineRule="auto"/>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KTO A NA AKÝ RODINNÝ DOM MÔŽE O PRÍSPEVOK ŽIADAŤ</w:t>
      </w:r>
      <w:r>
        <w:rPr>
          <w:rFonts w:ascii="Times New Roman" w:eastAsia="Times New Roman" w:hAnsi="Times New Roman"/>
          <w:b/>
          <w:bCs/>
          <w:sz w:val="24"/>
          <w:szCs w:val="24"/>
          <w:lang w:eastAsia="sk-SK"/>
        </w:rPr>
        <w:br/>
      </w:r>
      <w:r>
        <w:rPr>
          <w:rFonts w:ascii="Times New Roman" w:eastAsia="Times New Roman" w:hAnsi="Times New Roman"/>
          <w:sz w:val="24"/>
          <w:szCs w:val="24"/>
          <w:lang w:eastAsia="sk-SK"/>
        </w:rPr>
        <w:t>Žiadateľom o príspevok môže byť fyzická osoba, ktorá má na území Slovenskej republiky trvalý pobyt a je vlastníkom rodinného domu (ďalej len „žiadateľ“).</w:t>
      </w:r>
    </w:p>
    <w:p w:rsidR="0034749A" w:rsidRDefault="0034749A" w:rsidP="0034749A">
      <w:pPr>
        <w:spacing w:before="100" w:beforeAutospacing="1" w:after="100" w:afterAutospacing="1"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Príspevok možno poskytnúť na zateplenie rodinného domu, ktorý</w:t>
      </w:r>
      <w:r>
        <w:rPr>
          <w:rFonts w:ascii="Times New Roman" w:eastAsia="Times New Roman" w:hAnsi="Times New Roman"/>
          <w:sz w:val="24"/>
          <w:szCs w:val="24"/>
          <w:lang w:eastAsia="sk-SK"/>
        </w:rPr>
        <w:br/>
        <w:t>1. bol daný do užívania aspoň desať rokov pred realizáciou zateplenia rodinného domu,</w:t>
      </w:r>
      <w:r>
        <w:rPr>
          <w:rFonts w:ascii="Times New Roman" w:eastAsia="Times New Roman" w:hAnsi="Times New Roman"/>
          <w:sz w:val="24"/>
          <w:szCs w:val="24"/>
          <w:lang w:eastAsia="sk-SK"/>
        </w:rPr>
        <w:br/>
        <w:t>2. má celkovú podlahovú plochu najviac 150 m2 pri jednopodlažnom rodinnom dome alebo 250 m2 pri viacpodlažnom rodinnom dome,</w:t>
      </w:r>
      <w:r>
        <w:rPr>
          <w:rFonts w:ascii="Times New Roman" w:eastAsia="Times New Roman" w:hAnsi="Times New Roman"/>
          <w:sz w:val="24"/>
          <w:szCs w:val="24"/>
          <w:lang w:eastAsia="sk-SK"/>
        </w:rPr>
        <w:br/>
        <w:t>3. sa nachádza na území SR,</w:t>
      </w:r>
      <w:r>
        <w:rPr>
          <w:rFonts w:ascii="Times New Roman" w:eastAsia="Times New Roman" w:hAnsi="Times New Roman"/>
          <w:sz w:val="24"/>
          <w:szCs w:val="24"/>
          <w:lang w:eastAsia="sk-SK"/>
        </w:rPr>
        <w:br/>
        <w:t>4. je výlučne využívaný na bývanie,</w:t>
      </w:r>
      <w:r>
        <w:rPr>
          <w:rFonts w:ascii="Times New Roman" w:eastAsia="Times New Roman" w:hAnsi="Times New Roman"/>
          <w:sz w:val="24"/>
          <w:szCs w:val="24"/>
          <w:lang w:eastAsia="sk-SK"/>
        </w:rPr>
        <w:br/>
        <w:t>5. a na ktorého zateplenie nebola poskytnutá podpora z prostriedkov Štátneho fondu rozvoja bývania alebo príspevok na zlepšenie energetickej hospodárnosti rodinného domu.</w:t>
      </w:r>
    </w:p>
    <w:p w:rsidR="0034749A" w:rsidRDefault="0034749A" w:rsidP="0034749A">
      <w:pPr>
        <w:spacing w:before="100" w:beforeAutospacing="1" w:after="100" w:afterAutospacing="1" w:line="240" w:lineRule="auto"/>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AKO SA BUDE ŽIADAŤ O PRÍSPEVOK</w:t>
      </w:r>
      <w:r>
        <w:rPr>
          <w:rFonts w:ascii="Times New Roman" w:eastAsia="Times New Roman" w:hAnsi="Times New Roman"/>
          <w:b/>
          <w:bCs/>
          <w:sz w:val="24"/>
          <w:szCs w:val="24"/>
          <w:lang w:eastAsia="sk-SK"/>
        </w:rPr>
        <w:br/>
      </w:r>
      <w:r>
        <w:rPr>
          <w:rFonts w:ascii="Times New Roman" w:eastAsia="Times New Roman" w:hAnsi="Times New Roman"/>
          <w:sz w:val="24"/>
          <w:szCs w:val="24"/>
          <w:lang w:eastAsia="sk-SK"/>
        </w:rPr>
        <w:t xml:space="preserve">Program podpory zateplenia rodinných domov bude spravovať Ministerstvo dopravy, výstavby a regionálneho rozvoja SR (ďalej len „ministerstvo“). </w:t>
      </w:r>
      <w:r>
        <w:rPr>
          <w:rFonts w:ascii="Times New Roman" w:eastAsia="Times New Roman" w:hAnsi="Times New Roman"/>
          <w:b/>
          <w:bCs/>
          <w:sz w:val="24"/>
          <w:szCs w:val="24"/>
          <w:lang w:eastAsia="sk-SK"/>
        </w:rPr>
        <w:t>Program by mal byť spustený (v závislosti od schválenia potrebnej novely zákona č. 555/2005 Z. z. o energetickej hospodárnosti budov a o zmene a doplnení niektorých zákonov v znení neskorších predpisov) od 1. januára 2016. Ministerstvo po tomto dátume zverejní výzvu na predkladanie žiadostí o príspevok na zateplenie rodinného domu.</w:t>
      </w:r>
      <w:r>
        <w:rPr>
          <w:rFonts w:ascii="Times New Roman" w:eastAsia="Times New Roman" w:hAnsi="Times New Roman"/>
          <w:sz w:val="24"/>
          <w:szCs w:val="24"/>
          <w:lang w:eastAsia="sk-SK"/>
        </w:rPr>
        <w:br/>
      </w:r>
      <w:r>
        <w:rPr>
          <w:rFonts w:ascii="Times New Roman" w:eastAsia="Times New Roman" w:hAnsi="Times New Roman"/>
          <w:sz w:val="24"/>
          <w:szCs w:val="24"/>
          <w:lang w:eastAsia="sk-SK"/>
        </w:rPr>
        <w:lastRenderedPageBreak/>
        <w:t>Žiadosti sa na základe výzvy budú podávať prostredníctvom elektronického formulára, z ktorého sa automaticky vygeneruje papierová podoba žiadosti, ktorú žiadateľ v stanovenej lehote odošle spolu s potrebnými prílohami na ministerstvo.</w:t>
      </w:r>
      <w:r>
        <w:rPr>
          <w:rFonts w:ascii="Times New Roman" w:eastAsia="Times New Roman" w:hAnsi="Times New Roman"/>
          <w:sz w:val="24"/>
          <w:szCs w:val="24"/>
          <w:lang w:eastAsia="sk-SK"/>
        </w:rPr>
        <w:br/>
        <w:t>Žiadateľ bude môcť podať žiadosť o príspevok po ukončení zateplenia rodinného domu, ale aj pred jeho realizáciou a ministerstvo mu rezervuje výšku príspevku v rozpočte. V takom prípade ministerstvo určí štandardnú lehotu na realizáciu zateplenia a predloženie potrebných dokladov na výpočet konečnej výšky príspevku. Ak sa lehota nedodrží, žiadateľ stratí nárok na príspevok podľa pôvodnej žiadosti. Pre podanie žiadosti pred realizáciou zateplenia bude okrem iného potrebné mať spracovanú projektovú dokumentáciu zateplenia rodinného domu vrátane projektového energetického hodnotenia, zhrnutie výsledkov projektového energetického hodnotenia a výpis z listu vlastníctva rodinného domu použiteľný na právne úkony.</w:t>
      </w:r>
      <w:r>
        <w:rPr>
          <w:rFonts w:ascii="Times New Roman" w:eastAsia="Times New Roman" w:hAnsi="Times New Roman"/>
          <w:sz w:val="24"/>
          <w:szCs w:val="24"/>
          <w:lang w:eastAsia="sk-SK"/>
        </w:rPr>
        <w:br/>
        <w:t>O príspevok bude možné požiadať aj na práce začaté po 31.decembri 2014.</w:t>
      </w:r>
      <w:r>
        <w:rPr>
          <w:rFonts w:ascii="Times New Roman" w:eastAsia="Times New Roman" w:hAnsi="Times New Roman"/>
          <w:sz w:val="24"/>
          <w:szCs w:val="24"/>
          <w:lang w:eastAsia="sk-SK"/>
        </w:rPr>
        <w:br/>
        <w:t xml:space="preserve">Ak sa bude predkladať žiadosť o príspevok po ukončení zateplenia rodinného domu príspevok bude poskytnutý do 90 dní. </w:t>
      </w:r>
      <w:r>
        <w:rPr>
          <w:rFonts w:ascii="Times New Roman" w:eastAsia="Times New Roman" w:hAnsi="Times New Roman"/>
          <w:sz w:val="24"/>
          <w:szCs w:val="24"/>
          <w:lang w:eastAsia="sk-SK"/>
        </w:rPr>
        <w:br/>
        <w:t>Ak sa však bude predkladať žiadosť o príspevok pred realizáciou zateplenia rodinného domu bude proces posudzovania žiadosti prebiehať v dvoch etapách. Poskytovanie príspevku bude predlžené o čas realizácie zateplenia, ktorý môže byť najviac 12 mesiacov. Doba na poskytnutie príspevku v tomto prípade môže byť najviac 15 mesiacov.</w:t>
      </w:r>
      <w:r>
        <w:rPr>
          <w:rFonts w:ascii="Times New Roman" w:eastAsia="Times New Roman" w:hAnsi="Times New Roman"/>
          <w:sz w:val="24"/>
          <w:szCs w:val="24"/>
          <w:lang w:eastAsia="sk-SK"/>
        </w:rPr>
        <w:br/>
        <w:t> </w:t>
      </w:r>
      <w:r>
        <w:rPr>
          <w:rFonts w:ascii="Times New Roman" w:eastAsia="Times New Roman" w:hAnsi="Times New Roman"/>
          <w:sz w:val="24"/>
          <w:szCs w:val="24"/>
          <w:lang w:eastAsia="sk-SK"/>
        </w:rPr>
        <w:br/>
      </w:r>
      <w:r>
        <w:rPr>
          <w:rFonts w:ascii="Times New Roman" w:eastAsia="Times New Roman" w:hAnsi="Times New Roman"/>
          <w:b/>
          <w:bCs/>
          <w:sz w:val="24"/>
          <w:szCs w:val="24"/>
          <w:lang w:eastAsia="sk-SK"/>
        </w:rPr>
        <w:t>VÝŠKA PRÍSPEVKU</w:t>
      </w:r>
      <w:r>
        <w:rPr>
          <w:rFonts w:ascii="Times New Roman" w:eastAsia="Times New Roman" w:hAnsi="Times New Roman"/>
          <w:sz w:val="24"/>
          <w:szCs w:val="24"/>
          <w:lang w:eastAsia="sk-SK"/>
        </w:rPr>
        <w:br/>
        <w:t xml:space="preserve">Príspevok na zateplenie rodinného domu sa môže poskytnúť do výšky 30 % oprávnených a uhradených nákladov (max. 6 000 eur), najviac v sume </w:t>
      </w:r>
      <w:r>
        <w:rPr>
          <w:rFonts w:ascii="Times New Roman" w:eastAsia="Times New Roman" w:hAnsi="Times New Roman"/>
          <w:sz w:val="24"/>
          <w:szCs w:val="24"/>
          <w:lang w:eastAsia="sk-SK"/>
        </w:rPr>
        <w:br/>
        <w:t>1. 5 000,- eur v závislosti na dosiahnutých tepelnoizolačných schopnostiach jednotlivých konštrukcií, ktorým sú obvodové steny, vonkajšie výplne otvorov (okná, dvere), strecha a vnútorné konštrukcie medzi vykurovaným a nevykurovaným priestorom a</w:t>
      </w:r>
      <w:r>
        <w:rPr>
          <w:rFonts w:ascii="Times New Roman" w:eastAsia="Times New Roman" w:hAnsi="Times New Roman"/>
          <w:sz w:val="24"/>
          <w:szCs w:val="24"/>
          <w:lang w:eastAsia="sk-SK"/>
        </w:rPr>
        <w:br/>
        <w:t>2. 1 000,- eur v závislosti na dosiahnutej hodnote potreby tepla na vykurovanie rodinného domu.</w:t>
      </w:r>
      <w:r>
        <w:rPr>
          <w:rFonts w:ascii="Times New Roman" w:eastAsia="Times New Roman" w:hAnsi="Times New Roman"/>
          <w:sz w:val="24"/>
          <w:szCs w:val="24"/>
          <w:lang w:eastAsia="sk-SK"/>
        </w:rPr>
        <w:br/>
        <w:t>Výška príspevku obnovených alebo vymenených stavebných konštrukcií bude limitovaná na 1 m2 teplovýmennej plochy.</w:t>
      </w:r>
      <w:r>
        <w:rPr>
          <w:rFonts w:ascii="Times New Roman" w:eastAsia="Times New Roman" w:hAnsi="Times New Roman"/>
          <w:sz w:val="24"/>
          <w:szCs w:val="24"/>
          <w:lang w:eastAsia="sk-SK"/>
        </w:rPr>
        <w:br/>
        <w:t>Príspevok na zateplenie rodinného domu možno zvýšiť o náklady za vypracovanie projektovej dokumentácie zateplenia rodinného domu vrátane projektového energetického hodnotenia rodinného domu a za vypracovanie energetického certifikátu, najviac o sumu 500,- eur.</w:t>
      </w:r>
      <w:r>
        <w:rPr>
          <w:rFonts w:ascii="Times New Roman" w:eastAsia="Times New Roman" w:hAnsi="Times New Roman"/>
          <w:sz w:val="24"/>
          <w:szCs w:val="24"/>
          <w:lang w:eastAsia="sk-SK"/>
        </w:rPr>
        <w:br/>
        <w:t>Celková výška príspevku tak môže dosiahnuť až 6 500,- eur.</w:t>
      </w:r>
      <w:r>
        <w:rPr>
          <w:rFonts w:ascii="Times New Roman" w:eastAsia="Times New Roman" w:hAnsi="Times New Roman"/>
          <w:sz w:val="24"/>
          <w:szCs w:val="24"/>
          <w:lang w:eastAsia="sk-SK"/>
        </w:rPr>
        <w:br/>
        <w:t>Oprávnenými nákladmi na zateplenie rodinného domu sú náklady za zhotovenie zateplenia rodinného domu. Možno do nich započítať aj náklady za vyregulovanie vykurovacieho systému a náklady na súvisiace stavebné úpravy pozostávajúce najmä z obnovy vstupov, bleskozvodu a vystupujúcich častí stavby, ako sú napríklad lodžia a balkón. Oprávnenými nákladmi sa rozumejú náklady vrátane dane z pridanej hodnoty.</w:t>
      </w:r>
    </w:p>
    <w:p w:rsidR="0034749A" w:rsidRDefault="0034749A" w:rsidP="0034749A">
      <w:pPr>
        <w:spacing w:before="100" w:beforeAutospacing="1" w:after="100" w:afterAutospacing="1" w:line="240" w:lineRule="auto"/>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AKO ZATEPĽOVAŤ</w:t>
      </w:r>
      <w:r>
        <w:rPr>
          <w:rFonts w:ascii="Times New Roman" w:eastAsia="Times New Roman" w:hAnsi="Times New Roman"/>
          <w:b/>
          <w:bCs/>
          <w:sz w:val="24"/>
          <w:szCs w:val="24"/>
          <w:lang w:eastAsia="sk-SK"/>
        </w:rPr>
        <w:br/>
      </w:r>
      <w:r>
        <w:rPr>
          <w:rFonts w:ascii="Times New Roman" w:eastAsia="Times New Roman" w:hAnsi="Times New Roman"/>
          <w:sz w:val="24"/>
          <w:szCs w:val="24"/>
          <w:lang w:eastAsia="sk-SK"/>
        </w:rPr>
        <w:t>Pri príprave a zhotovení zateplenia je potrebné sa riadiť požiadavkami technickej normy „STN 73 0540-2: 2012 Tepelná ochrana budov, Tepelnotechnické vlastnosti stavebných konštrukcií a budov, Časť 2: Funkčné požiadavky.“</w:t>
      </w:r>
      <w:r>
        <w:rPr>
          <w:rFonts w:ascii="Times New Roman" w:eastAsia="Times New Roman" w:hAnsi="Times New Roman"/>
          <w:sz w:val="24"/>
          <w:szCs w:val="24"/>
          <w:lang w:eastAsia="sk-SK"/>
        </w:rPr>
        <w:br/>
        <w:t>Vyšší príspevok bude možné získať zateplením rodinného domu, pri ktorom sa dosiahnu lepšie tepelnoizolačné schopnosti obvodových stien, vonkajších výplní otvorov (okná, dvere), strechy a vnútorných deliacich konštrukcií medzi vykurovaným a nevykurovaným priestorom a nižšia potreby tepla na vykurovanie rodinného domu, pričom pôjde o hodnoty podľa uvedenej technickej normy platné od 1. januára 2016.</w:t>
      </w:r>
      <w:r>
        <w:rPr>
          <w:rFonts w:ascii="Times New Roman" w:eastAsia="Times New Roman" w:hAnsi="Times New Roman"/>
          <w:sz w:val="24"/>
          <w:szCs w:val="24"/>
          <w:lang w:eastAsia="sk-SK"/>
        </w:rPr>
        <w:br/>
        <w:t>Príspevok sa bude poskytovať aj v prípade, že zateplením rodinného domu sa dosiahnu normové hodnoty platné do 1. januára 2016. V tomto prípade bude stanovená nižšia výška príspevku.</w:t>
      </w:r>
      <w:r>
        <w:rPr>
          <w:rFonts w:ascii="Times New Roman" w:eastAsia="Times New Roman" w:hAnsi="Times New Roman"/>
          <w:sz w:val="24"/>
          <w:szCs w:val="24"/>
          <w:lang w:eastAsia="sk-SK"/>
        </w:rPr>
        <w:br/>
        <w:t xml:space="preserve">Na zateplenie stavebných konštrukcií, ktoré nebudú dosahovať normou stanovené hodnoty sa príspevok neposkytuje. </w:t>
      </w:r>
      <w:r>
        <w:rPr>
          <w:rFonts w:ascii="Times New Roman" w:eastAsia="Times New Roman" w:hAnsi="Times New Roman"/>
          <w:sz w:val="24"/>
          <w:szCs w:val="24"/>
          <w:lang w:eastAsia="sk-SK"/>
        </w:rPr>
        <w:br/>
        <w:t xml:space="preserve">Pri všetkých obnovovaných a vymieňaných konštrukciách musí byť tiež splnené hygienické kritérium zodpovedajúce uvedenej technickej norme. </w:t>
      </w:r>
    </w:p>
    <w:p w:rsidR="0034749A" w:rsidRDefault="0034749A" w:rsidP="0034749A">
      <w:pPr>
        <w:spacing w:before="100" w:beforeAutospacing="1" w:after="100" w:afterAutospacing="1" w:line="240" w:lineRule="auto"/>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lastRenderedPageBreak/>
        <w:t>ĎALŠIE PREDPOKLADY NA ZÍSKANIE PRÍSPEVKU</w:t>
      </w:r>
      <w:r>
        <w:rPr>
          <w:rFonts w:ascii="Times New Roman" w:eastAsia="Times New Roman" w:hAnsi="Times New Roman"/>
          <w:sz w:val="24"/>
          <w:szCs w:val="24"/>
          <w:lang w:eastAsia="sk-SK"/>
        </w:rPr>
        <w:br/>
        <w:t>Z dôvodu zabezpečenia kvality zateplenia rodinného domu je na získanie príspevku potrebné:</w:t>
      </w:r>
      <w:r>
        <w:rPr>
          <w:rFonts w:ascii="Times New Roman" w:eastAsia="Times New Roman" w:hAnsi="Times New Roman"/>
          <w:sz w:val="24"/>
          <w:szCs w:val="24"/>
          <w:lang w:eastAsia="sk-SK"/>
        </w:rPr>
        <w:br/>
        <w:t>1. dať spracovať projektovú dokumentáciu zateplenia vrátane projektového energetického hodnotenia,</w:t>
      </w:r>
      <w:r>
        <w:rPr>
          <w:rFonts w:ascii="Times New Roman" w:eastAsia="Times New Roman" w:hAnsi="Times New Roman"/>
          <w:sz w:val="24"/>
          <w:szCs w:val="24"/>
          <w:lang w:eastAsia="sk-SK"/>
        </w:rPr>
        <w:br/>
        <w:t>2. na zateplenie rodinného domu (obvodových stien) použiť tepelnoizolačný systém na vonkajšiu tepelnú ochranu stien, na ktorý vydal vyhlásenie o parametroch výrobca systému,</w:t>
      </w:r>
      <w:r>
        <w:rPr>
          <w:rFonts w:ascii="Times New Roman" w:eastAsia="Times New Roman" w:hAnsi="Times New Roman"/>
          <w:sz w:val="24"/>
          <w:szCs w:val="24"/>
          <w:lang w:eastAsia="sk-SK"/>
        </w:rPr>
        <w:br/>
        <w:t>3. zhotovenie zateplenia rodinného domu (obvodových stien) objednať u zhotoviteľa, ktorý má na tepelnoizolačný systém správu z inšpekcie vydanú akreditovaným inšpekčným orgánom,</w:t>
      </w:r>
      <w:r>
        <w:rPr>
          <w:rFonts w:ascii="Times New Roman" w:eastAsia="Times New Roman" w:hAnsi="Times New Roman"/>
          <w:sz w:val="24"/>
          <w:szCs w:val="24"/>
          <w:lang w:eastAsia="sk-SK"/>
        </w:rPr>
        <w:br/>
        <w:t>4. predložiť položkový rozpočet zateplenia rodinného domu,</w:t>
      </w:r>
      <w:r>
        <w:rPr>
          <w:rFonts w:ascii="Times New Roman" w:eastAsia="Times New Roman" w:hAnsi="Times New Roman"/>
          <w:sz w:val="24"/>
          <w:szCs w:val="24"/>
          <w:lang w:eastAsia="sk-SK"/>
        </w:rPr>
        <w:br/>
        <w:t>5. predložiť licenciu na zabudovanie vonkajších otvorových konštrukcií do rodinného domu (platí pre žiadosti predložené po 31. decembri 2016),</w:t>
      </w:r>
      <w:r>
        <w:rPr>
          <w:rFonts w:ascii="Times New Roman" w:eastAsia="Times New Roman" w:hAnsi="Times New Roman"/>
          <w:sz w:val="24"/>
          <w:szCs w:val="24"/>
          <w:lang w:eastAsia="sk-SK"/>
        </w:rPr>
        <w:br/>
        <w:t>6. po ukončení zateplenia rodinného domu zabezpečiť spracovanie energetického certifikátu.</w:t>
      </w:r>
    </w:p>
    <w:p w:rsidR="0034749A" w:rsidRDefault="0034749A" w:rsidP="0034749A">
      <w:pPr>
        <w:spacing w:before="100" w:beforeAutospacing="1" w:after="100" w:afterAutospacing="1"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Okrem toho je samozrejme potrebné pre získanie príspevku doložiť všetky faktúry alebo iné doklady vrátane dokladov o úhrade oprávnených nákladov, z ktorých sa má príspevok vypočítať. Ministerstvo bude tiež požadovať fotodokumentáciu zateplenia rodinného domu.</w:t>
      </w:r>
    </w:p>
    <w:p w:rsidR="0034749A" w:rsidRDefault="0034749A" w:rsidP="0034749A">
      <w:r>
        <w:rPr>
          <w:rFonts w:ascii="Times New Roman" w:hAnsi="Times New Roman"/>
          <w:sz w:val="24"/>
          <w:szCs w:val="24"/>
        </w:rPr>
        <w:t xml:space="preserve">Zdroj: </w:t>
      </w:r>
      <w:hyperlink r:id="rId6" w:history="1">
        <w:r>
          <w:rPr>
            <w:rStyle w:val="Hypertextovprepojenie"/>
            <w:rFonts w:ascii="Times New Roman" w:hAnsi="Times New Roman"/>
            <w:sz w:val="24"/>
            <w:szCs w:val="24"/>
          </w:rPr>
          <w:t>http://www.telecom.gov.sk/index/index.php?ids=36301&amp;prm2=180176</w:t>
        </w:r>
      </w:hyperlink>
      <w:r>
        <w:rPr>
          <w:rFonts w:ascii="Times New Roman" w:hAnsi="Times New Roman"/>
          <w:sz w:val="24"/>
          <w:szCs w:val="24"/>
        </w:rPr>
        <w:br/>
      </w:r>
    </w:p>
    <w:p w:rsidR="00BA121E" w:rsidRDefault="00BA121E"/>
    <w:sectPr w:rsidR="00BA121E" w:rsidSect="0034749A">
      <w:pgSz w:w="11906" w:h="16838"/>
      <w:pgMar w:top="993" w:right="991"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0B9" w:rsidRDefault="005040B9" w:rsidP="0034749A">
      <w:pPr>
        <w:spacing w:after="0" w:line="240" w:lineRule="auto"/>
      </w:pPr>
      <w:r>
        <w:separator/>
      </w:r>
    </w:p>
  </w:endnote>
  <w:endnote w:type="continuationSeparator" w:id="1">
    <w:p w:rsidR="005040B9" w:rsidRDefault="005040B9" w:rsidP="003474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0B9" w:rsidRDefault="005040B9" w:rsidP="0034749A">
      <w:pPr>
        <w:spacing w:after="0" w:line="240" w:lineRule="auto"/>
      </w:pPr>
      <w:r>
        <w:separator/>
      </w:r>
    </w:p>
  </w:footnote>
  <w:footnote w:type="continuationSeparator" w:id="1">
    <w:p w:rsidR="005040B9" w:rsidRDefault="005040B9" w:rsidP="003474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34749A"/>
    <w:rsid w:val="0034749A"/>
    <w:rsid w:val="005040B9"/>
    <w:rsid w:val="00BA121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4749A"/>
    <w:rPr>
      <w:rFonts w:ascii="Calibri" w:eastAsia="Calibri" w:hAnsi="Calibri" w:cs="Times New Roman"/>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34749A"/>
    <w:rPr>
      <w:color w:val="0000FF"/>
      <w:u w:val="single"/>
    </w:rPr>
  </w:style>
  <w:style w:type="paragraph" w:styleId="Hlavika">
    <w:name w:val="header"/>
    <w:basedOn w:val="Normlny"/>
    <w:link w:val="HlavikaChar"/>
    <w:uiPriority w:val="99"/>
    <w:semiHidden/>
    <w:unhideWhenUsed/>
    <w:rsid w:val="0034749A"/>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34749A"/>
    <w:rPr>
      <w:rFonts w:ascii="Calibri" w:eastAsia="Calibri" w:hAnsi="Calibri" w:cs="Times New Roman"/>
      <w:color w:val="000000"/>
    </w:rPr>
  </w:style>
  <w:style w:type="paragraph" w:styleId="Pta">
    <w:name w:val="footer"/>
    <w:basedOn w:val="Normlny"/>
    <w:link w:val="PtaChar"/>
    <w:uiPriority w:val="99"/>
    <w:semiHidden/>
    <w:unhideWhenUsed/>
    <w:rsid w:val="0034749A"/>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34749A"/>
    <w:rPr>
      <w:rFonts w:ascii="Calibri" w:eastAsia="Calibri" w:hAnsi="Calibri" w:cs="Times New Roman"/>
      <w:color w:val="000000"/>
    </w:rPr>
  </w:style>
</w:styles>
</file>

<file path=word/webSettings.xml><?xml version="1.0" encoding="utf-8"?>
<w:webSettings xmlns:r="http://schemas.openxmlformats.org/officeDocument/2006/relationships" xmlns:w="http://schemas.openxmlformats.org/wordprocessingml/2006/main">
  <w:divs>
    <w:div w:id="2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lecom.gov.sk/index/index.php?ids=36301&amp;prm2=180176"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1286</Words>
  <Characters>7332</Characters>
  <Application>Microsoft Office Word</Application>
  <DocSecurity>0</DocSecurity>
  <Lines>61</Lines>
  <Paragraphs>17</Paragraphs>
  <ScaleCrop>false</ScaleCrop>
  <Company/>
  <LinksUpToDate>false</LinksUpToDate>
  <CharactersWithSpaces>8601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2015-09-22T05:46:00Z</dcterms:created>
  <dcterms:modified xsi:type="dcterms:W3CDTF">2015-09-22T05:49:00Z</dcterms:modified>
</cp:coreProperties>
</file>